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80" w:rsidRPr="0007158F" w:rsidRDefault="00A16FB0">
      <w:pPr>
        <w:pStyle w:val="1"/>
        <w:jc w:val="center"/>
        <w:rPr>
          <w:rFonts w:ascii="Times New Roman" w:hAnsi="Times New Roman" w:cs="Times New Roman"/>
        </w:rPr>
      </w:pPr>
      <w:r w:rsidRPr="0007158F">
        <w:rPr>
          <w:rFonts w:ascii="Times New Roman" w:hAnsi="Times New Roman" w:cs="Times New Roman"/>
        </w:rPr>
        <w:t>ДОГОВОР</w:t>
      </w:r>
    </w:p>
    <w:p w:rsidR="00453080" w:rsidRDefault="00A16FB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об оказании платных  образовательных услуг </w:t>
      </w:r>
    </w:p>
    <w:p w:rsidR="00453080" w:rsidRDefault="00453080">
      <w:pPr>
        <w:rPr>
          <w:sz w:val="18"/>
          <w:szCs w:val="18"/>
          <w:u w:val="single"/>
        </w:rPr>
      </w:pPr>
    </w:p>
    <w:p w:rsidR="00F20397" w:rsidRDefault="00A16FB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г. Ярославль                                                                               «_____» ______________ 20     г.    </w:t>
      </w:r>
    </w:p>
    <w:p w:rsidR="00453080" w:rsidRDefault="00A16FB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53080" w:rsidRDefault="00A16FB0" w:rsidP="00F20397">
      <w:pPr>
        <w:ind w:left="-142" w:firstLine="850"/>
        <w:jc w:val="both"/>
        <w:rPr>
          <w:sz w:val="18"/>
          <w:szCs w:val="18"/>
        </w:rPr>
      </w:pPr>
      <w:proofErr w:type="gramStart"/>
      <w:r>
        <w:rPr>
          <w:b/>
          <w:sz w:val="18"/>
          <w:szCs w:val="18"/>
          <w:u w:val="single"/>
        </w:rPr>
        <w:t>Муниципальное общеобразовательное  учреждение  «Средняя  школа  № 18»</w:t>
      </w:r>
      <w:r>
        <w:rPr>
          <w:sz w:val="18"/>
          <w:szCs w:val="18"/>
        </w:rPr>
        <w:t xml:space="preserve"> (в дальнейшем – Исполнитель)</w:t>
      </w:r>
      <w:r w:rsidR="00895CE8">
        <w:rPr>
          <w:sz w:val="18"/>
          <w:szCs w:val="18"/>
        </w:rPr>
        <w:t xml:space="preserve">, действующая на основании Лицензии </w:t>
      </w:r>
      <w:r w:rsidR="0007158F">
        <w:rPr>
          <w:sz w:val="18"/>
          <w:szCs w:val="18"/>
        </w:rPr>
        <w:t>н</w:t>
      </w:r>
      <w:r w:rsidR="00895CE8">
        <w:rPr>
          <w:sz w:val="18"/>
          <w:szCs w:val="18"/>
        </w:rPr>
        <w:t>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</w:t>
      </w:r>
      <w:r w:rsidR="0007158F">
        <w:rPr>
          <w:sz w:val="18"/>
          <w:szCs w:val="18"/>
        </w:rPr>
        <w:t xml:space="preserve"> </w:t>
      </w:r>
      <w:r w:rsidR="00895CE8">
        <w:rPr>
          <w:sz w:val="18"/>
          <w:szCs w:val="18"/>
        </w:rPr>
        <w:t>профессионального</w:t>
      </w:r>
      <w:r w:rsidR="0007158F">
        <w:rPr>
          <w:sz w:val="18"/>
          <w:szCs w:val="18"/>
        </w:rPr>
        <w:t xml:space="preserve"> </w:t>
      </w:r>
      <w:r w:rsidR="00895CE8">
        <w:rPr>
          <w:sz w:val="18"/>
          <w:szCs w:val="18"/>
        </w:rPr>
        <w:t>образования</w:t>
      </w:r>
      <w:r w:rsidR="0007158F">
        <w:rPr>
          <w:sz w:val="18"/>
          <w:szCs w:val="18"/>
        </w:rPr>
        <w:t xml:space="preserve">) по подвидам дополнительного образования </w:t>
      </w:r>
      <w:r w:rsidR="00F20397">
        <w:rPr>
          <w:sz w:val="18"/>
          <w:szCs w:val="18"/>
        </w:rPr>
        <w:t>№</w:t>
      </w:r>
      <w:r w:rsidR="0007158F">
        <w:rPr>
          <w:sz w:val="18"/>
          <w:szCs w:val="18"/>
        </w:rPr>
        <w:t xml:space="preserve"> 169/16 от 16.03.2016 г, выданной Департаментом образования Ярославской области,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в лице  директора </w:t>
      </w:r>
      <w:r>
        <w:rPr>
          <w:b/>
          <w:sz w:val="18"/>
          <w:szCs w:val="18"/>
          <w:u w:val="single"/>
        </w:rPr>
        <w:t>Астафьевой Алины Сергеевны</w:t>
      </w:r>
      <w:r>
        <w:rPr>
          <w:sz w:val="18"/>
          <w:szCs w:val="18"/>
        </w:rPr>
        <w:t>, действующего на основании Устава</w:t>
      </w:r>
      <w:proofErr w:type="gramEnd"/>
      <w:r>
        <w:rPr>
          <w:sz w:val="18"/>
          <w:szCs w:val="18"/>
        </w:rPr>
        <w:t xml:space="preserve">, с одной стороны, </w:t>
      </w:r>
    </w:p>
    <w:p w:rsidR="00F20397" w:rsidRDefault="00F20397" w:rsidP="00F20397">
      <w:pPr>
        <w:ind w:left="-142" w:firstLine="850"/>
        <w:jc w:val="both"/>
        <w:rPr>
          <w:sz w:val="18"/>
          <w:szCs w:val="18"/>
        </w:rPr>
      </w:pPr>
    </w:p>
    <w:p w:rsidR="00453080" w:rsidRDefault="00A16FB0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и_________________________________________________________________________</w:t>
      </w:r>
      <w:r w:rsidR="00055C2D">
        <w:rPr>
          <w:sz w:val="18"/>
          <w:szCs w:val="18"/>
        </w:rPr>
        <w:t>________</w:t>
      </w:r>
    </w:p>
    <w:p w:rsidR="00453080" w:rsidRDefault="00A16FB0">
      <w:pPr>
        <w:ind w:left="-142"/>
        <w:jc w:val="center"/>
        <w:rPr>
          <w:sz w:val="18"/>
          <w:szCs w:val="18"/>
        </w:rPr>
      </w:pPr>
      <w:r>
        <w:rPr>
          <w:i/>
          <w:sz w:val="18"/>
          <w:szCs w:val="18"/>
        </w:rPr>
        <w:t>(фамилия, имя, отчество родителя, законного представителя)</w:t>
      </w:r>
    </w:p>
    <w:p w:rsidR="00453080" w:rsidRDefault="00F20397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A16FB0">
        <w:rPr>
          <w:sz w:val="18"/>
          <w:szCs w:val="18"/>
        </w:rPr>
        <w:t xml:space="preserve">в дальнейшем </w:t>
      </w:r>
      <w:r>
        <w:rPr>
          <w:sz w:val="18"/>
          <w:szCs w:val="18"/>
        </w:rPr>
        <w:t>–</w:t>
      </w:r>
      <w:r w:rsidR="00A16FB0">
        <w:rPr>
          <w:sz w:val="18"/>
          <w:szCs w:val="18"/>
        </w:rPr>
        <w:t xml:space="preserve"> Заказчик</w:t>
      </w:r>
      <w:r>
        <w:rPr>
          <w:sz w:val="18"/>
          <w:szCs w:val="18"/>
        </w:rPr>
        <w:t>)</w:t>
      </w:r>
      <w:proofErr w:type="gramStart"/>
      <w:r w:rsidR="00A16FB0">
        <w:rPr>
          <w:sz w:val="18"/>
          <w:szCs w:val="18"/>
        </w:rPr>
        <w:t xml:space="preserve"> </w:t>
      </w:r>
      <w:r w:rsidR="00895CE8">
        <w:rPr>
          <w:sz w:val="18"/>
          <w:szCs w:val="18"/>
        </w:rPr>
        <w:t>,</w:t>
      </w:r>
      <w:proofErr w:type="gramEnd"/>
      <w:r w:rsidR="00895CE8">
        <w:rPr>
          <w:sz w:val="18"/>
          <w:szCs w:val="18"/>
        </w:rPr>
        <w:t xml:space="preserve"> действующий в интересах</w:t>
      </w:r>
      <w:r>
        <w:rPr>
          <w:sz w:val="18"/>
          <w:szCs w:val="18"/>
        </w:rPr>
        <w:t xml:space="preserve"> несовершеннолетнего</w:t>
      </w:r>
      <w:r w:rsidR="00895CE8">
        <w:rPr>
          <w:sz w:val="18"/>
          <w:szCs w:val="18"/>
        </w:rPr>
        <w:t>:</w:t>
      </w:r>
    </w:p>
    <w:p w:rsidR="00F20397" w:rsidRDefault="00F20397">
      <w:pPr>
        <w:ind w:left="-142"/>
        <w:jc w:val="both"/>
        <w:rPr>
          <w:sz w:val="18"/>
          <w:szCs w:val="18"/>
        </w:rPr>
      </w:pPr>
    </w:p>
    <w:p w:rsidR="00453080" w:rsidRDefault="00A16FB0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</w:t>
      </w:r>
    </w:p>
    <w:p w:rsidR="00453080" w:rsidRDefault="00A16FB0">
      <w:pPr>
        <w:ind w:left="-14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фамилия, имя, отчество несовершеннолетнего, не достигшего 14-летнего возраста</w:t>
      </w:r>
      <w:r>
        <w:rPr>
          <w:sz w:val="18"/>
          <w:szCs w:val="18"/>
        </w:rPr>
        <w:t>)</w:t>
      </w:r>
    </w:p>
    <w:p w:rsidR="00F20397" w:rsidRDefault="00F20397">
      <w:pPr>
        <w:ind w:left="-142"/>
        <w:jc w:val="center"/>
        <w:rPr>
          <w:sz w:val="18"/>
          <w:szCs w:val="18"/>
        </w:rPr>
      </w:pPr>
    </w:p>
    <w:p w:rsidR="00453080" w:rsidRDefault="00A16FB0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(в дальнейшем </w:t>
      </w:r>
      <w:r w:rsidR="004B4A62">
        <w:rPr>
          <w:sz w:val="18"/>
          <w:szCs w:val="18"/>
        </w:rPr>
        <w:t>Обучающийся</w:t>
      </w:r>
      <w:r>
        <w:rPr>
          <w:sz w:val="18"/>
          <w:szCs w:val="18"/>
        </w:rPr>
        <w:t>), с другой стороны, заключили в соответствии с Гражданским кодексом Российской Федерации, Законами Российской Федерации: №273-ФЗ  “Об образовании в Российской Федерации” и № 2301-1 “О защите прав потребителей”, а также Правилами оказания платных услуг в сфере дошкольного и общего образования, утвержденными постановлением Правительства Российской Федерации “Об утверждении Правил оказания платных образовательных услуг в сфере образования</w:t>
      </w:r>
      <w:proofErr w:type="gramStart"/>
      <w:r>
        <w:rPr>
          <w:sz w:val="18"/>
          <w:szCs w:val="18"/>
        </w:rPr>
        <w:t>”</w:t>
      </w:r>
      <w:r w:rsidR="00895CE8" w:rsidRPr="00895CE8">
        <w:rPr>
          <w:sz w:val="18"/>
          <w:szCs w:val="18"/>
        </w:rPr>
        <w:t>о</w:t>
      </w:r>
      <w:proofErr w:type="gramEnd"/>
      <w:r w:rsidR="00895CE8" w:rsidRPr="00895CE8">
        <w:rPr>
          <w:sz w:val="18"/>
          <w:szCs w:val="18"/>
        </w:rPr>
        <w:t>т 15 сентября 2020 года N 1441</w:t>
      </w:r>
      <w:r>
        <w:rPr>
          <w:sz w:val="18"/>
          <w:szCs w:val="18"/>
        </w:rPr>
        <w:t>,</w:t>
      </w:r>
      <w:r w:rsidR="00895CE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настоящий договор о нижеследующем:</w:t>
      </w:r>
    </w:p>
    <w:p w:rsidR="00453080" w:rsidRDefault="00453080">
      <w:pPr>
        <w:ind w:left="-142"/>
        <w:jc w:val="both"/>
        <w:rPr>
          <w:sz w:val="18"/>
          <w:szCs w:val="18"/>
        </w:rPr>
      </w:pPr>
    </w:p>
    <w:p w:rsidR="00453080" w:rsidRDefault="00A16FB0">
      <w:pPr>
        <w:numPr>
          <w:ilvl w:val="0"/>
          <w:numId w:val="2"/>
        </w:numPr>
        <w:ind w:left="-142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Предмет договора</w:t>
      </w:r>
    </w:p>
    <w:p w:rsidR="00B23BBD" w:rsidRDefault="00B23BBD" w:rsidP="00B23BBD">
      <w:pPr>
        <w:ind w:left="-142"/>
        <w:rPr>
          <w:b/>
          <w:bCs/>
          <w:sz w:val="18"/>
          <w:szCs w:val="18"/>
        </w:rPr>
      </w:pPr>
    </w:p>
    <w:p w:rsidR="00453080" w:rsidRDefault="00A16FB0" w:rsidP="00F20397">
      <w:pPr>
        <w:pStyle w:val="af9"/>
        <w:numPr>
          <w:ilvl w:val="1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3" w:tooltip="#Par213" w:history="1">
        <w:r>
          <w:rPr>
            <w:sz w:val="18"/>
            <w:szCs w:val="18"/>
          </w:rPr>
          <w:t>пункте</w:t>
        </w:r>
      </w:hyperlink>
      <w:r>
        <w:rPr>
          <w:sz w:val="18"/>
          <w:szCs w:val="18"/>
        </w:rPr>
        <w:t xml:space="preserve"> № 9  настоящего договора.</w:t>
      </w:r>
    </w:p>
    <w:p w:rsidR="00453080" w:rsidRPr="00F20397" w:rsidRDefault="00A16FB0" w:rsidP="00F20397">
      <w:pPr>
        <w:pStyle w:val="afb"/>
        <w:numPr>
          <w:ilvl w:val="1"/>
          <w:numId w:val="11"/>
        </w:numPr>
        <w:jc w:val="both"/>
        <w:rPr>
          <w:sz w:val="18"/>
          <w:szCs w:val="18"/>
        </w:rPr>
      </w:pPr>
      <w:r w:rsidRPr="00F20397">
        <w:rPr>
          <w:sz w:val="18"/>
          <w:szCs w:val="18"/>
        </w:rPr>
        <w:t xml:space="preserve">Срок обучения в  соответствии с рабочим учебным планом </w:t>
      </w:r>
    </w:p>
    <w:p w:rsidR="00E87E41" w:rsidRPr="00E87E41" w:rsidRDefault="00A16FB0" w:rsidP="00E87E41">
      <w:pPr>
        <w:ind w:left="-142" w:firstLine="360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с </w:t>
      </w:r>
      <w:r>
        <w:rPr>
          <w:b/>
          <w:sz w:val="18"/>
          <w:szCs w:val="18"/>
          <w:u w:val="single"/>
        </w:rPr>
        <w:t>«1</w:t>
      </w:r>
      <w:r w:rsidR="00055C2D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 xml:space="preserve"> » января 202</w:t>
      </w:r>
      <w:r w:rsidR="00055C2D"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 xml:space="preserve"> г. по «2</w:t>
      </w:r>
      <w:r w:rsidR="00055C2D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»  марта  202</w:t>
      </w:r>
      <w:r w:rsidR="00055C2D"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 xml:space="preserve"> г.</w:t>
      </w:r>
    </w:p>
    <w:p w:rsidR="00453080" w:rsidRPr="00F20397" w:rsidRDefault="00A16FB0" w:rsidP="00F20397">
      <w:pPr>
        <w:pStyle w:val="afb"/>
        <w:numPr>
          <w:ilvl w:val="1"/>
          <w:numId w:val="11"/>
        </w:numPr>
        <w:jc w:val="both"/>
        <w:rPr>
          <w:sz w:val="18"/>
          <w:szCs w:val="18"/>
        </w:rPr>
      </w:pPr>
      <w:r w:rsidRPr="00F20397">
        <w:rPr>
          <w:sz w:val="18"/>
          <w:szCs w:val="18"/>
        </w:rPr>
        <w:t xml:space="preserve">Обучение  является  групповым. </w:t>
      </w:r>
    </w:p>
    <w:p w:rsidR="00453080" w:rsidRDefault="00453080">
      <w:pPr>
        <w:ind w:left="-142"/>
        <w:jc w:val="both"/>
        <w:rPr>
          <w:sz w:val="18"/>
          <w:szCs w:val="18"/>
        </w:rPr>
      </w:pPr>
    </w:p>
    <w:p w:rsidR="00453080" w:rsidRDefault="00A16FB0">
      <w:pPr>
        <w:numPr>
          <w:ilvl w:val="0"/>
          <w:numId w:val="2"/>
        </w:numPr>
        <w:ind w:left="-142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Обязанности Исполнителя</w:t>
      </w:r>
    </w:p>
    <w:p w:rsidR="00453080" w:rsidRPr="00F20397" w:rsidRDefault="00A16FB0" w:rsidP="00F20397">
      <w:pPr>
        <w:ind w:left="-142" w:firstLine="850"/>
        <w:jc w:val="both"/>
        <w:rPr>
          <w:b/>
          <w:sz w:val="18"/>
          <w:szCs w:val="18"/>
        </w:rPr>
      </w:pPr>
      <w:r w:rsidRPr="00F20397">
        <w:rPr>
          <w:b/>
          <w:sz w:val="18"/>
          <w:szCs w:val="18"/>
        </w:rPr>
        <w:t>Исполнитель обязан: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Во время оказания дополнительных образовательных услуг проявлять уважение к личности </w:t>
      </w:r>
      <w:r w:rsidR="004B4A62">
        <w:rPr>
          <w:sz w:val="18"/>
          <w:szCs w:val="18"/>
        </w:rPr>
        <w:t>Обучающегося</w:t>
      </w:r>
      <w:r>
        <w:rPr>
          <w:sz w:val="18"/>
          <w:szCs w:val="18"/>
        </w:rPr>
        <w:t>, оберегать его от всех форм физического и психологического давления, эмоционального неблагополучия с учетом его индивидуальных особенностей.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Сохранить место за </w:t>
      </w:r>
      <w:r w:rsidR="004B4A62">
        <w:rPr>
          <w:sz w:val="18"/>
          <w:szCs w:val="18"/>
        </w:rPr>
        <w:t>Обучающимся</w:t>
      </w:r>
      <w:r>
        <w:rPr>
          <w:sz w:val="18"/>
          <w:szCs w:val="18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</w:t>
      </w:r>
      <w:r w:rsidR="00E87E41">
        <w:rPr>
          <w:sz w:val="18"/>
          <w:szCs w:val="18"/>
        </w:rPr>
        <w:t xml:space="preserve">анятий по уважительным причинам, при условии предоставления подтверждающих </w:t>
      </w:r>
      <w:r w:rsidR="006F639E">
        <w:rPr>
          <w:sz w:val="18"/>
          <w:szCs w:val="18"/>
        </w:rPr>
        <w:t>документов.</w:t>
      </w:r>
      <w:proofErr w:type="gramEnd"/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Уведомить Заказчика о нецелесообразности оказания </w:t>
      </w:r>
      <w:proofErr w:type="gramStart"/>
      <w:r w:rsidR="004B4A62">
        <w:rPr>
          <w:sz w:val="18"/>
          <w:szCs w:val="18"/>
        </w:rPr>
        <w:t>Обучающемуся</w:t>
      </w:r>
      <w:proofErr w:type="gramEnd"/>
      <w:r>
        <w:rPr>
          <w:sz w:val="18"/>
          <w:szCs w:val="18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53080" w:rsidRDefault="00453080">
      <w:pPr>
        <w:ind w:left="-142"/>
        <w:jc w:val="both"/>
        <w:rPr>
          <w:sz w:val="18"/>
          <w:szCs w:val="18"/>
        </w:rPr>
      </w:pPr>
    </w:p>
    <w:p w:rsidR="00453080" w:rsidRDefault="00A16FB0">
      <w:pPr>
        <w:numPr>
          <w:ilvl w:val="0"/>
          <w:numId w:val="3"/>
        </w:numPr>
        <w:ind w:left="-142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Обязанности Заказчика</w:t>
      </w:r>
    </w:p>
    <w:p w:rsidR="00F20397" w:rsidRDefault="00F20397" w:rsidP="00F20397">
      <w:pPr>
        <w:ind w:left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Заказчик обязан: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>Своевременно оплатить  предоставленные услуги, указанные в разделе 1 настоящего договора.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поступлении </w:t>
      </w:r>
      <w:r w:rsidR="004B4A62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 в общеобразовательное учреждение и в процессе его обучения своевременно </w:t>
      </w:r>
      <w:proofErr w:type="gramStart"/>
      <w:r>
        <w:rPr>
          <w:sz w:val="18"/>
          <w:szCs w:val="18"/>
        </w:rPr>
        <w:t>предоставлять все необходимые документы</w:t>
      </w:r>
      <w:proofErr w:type="gramEnd"/>
      <w:r>
        <w:rPr>
          <w:sz w:val="18"/>
          <w:szCs w:val="18"/>
        </w:rPr>
        <w:t>, предусмотренные Уставом общеобразовательного учреждения.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Извещать руководителя </w:t>
      </w:r>
      <w:proofErr w:type="gramStart"/>
      <w:r>
        <w:rPr>
          <w:sz w:val="18"/>
          <w:szCs w:val="18"/>
        </w:rPr>
        <w:t>Исполнителя</w:t>
      </w:r>
      <w:proofErr w:type="gramEnd"/>
      <w:r>
        <w:rPr>
          <w:sz w:val="18"/>
          <w:szCs w:val="18"/>
        </w:rPr>
        <w:t xml:space="preserve"> об уважительных причинах отсутствия </w:t>
      </w:r>
      <w:r w:rsidR="00EB5BF5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 на занятиях.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просьбе Исполнителя приходить для беседы при наличии претензий Исполнителя к поведению </w:t>
      </w:r>
      <w:r w:rsidR="00936837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 или его отношению к получению дополнительных образовательных услуг; участвовать в собраниях и других мероприятиях, проводимых Исполнителем.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Возмещать</w:t>
      </w:r>
      <w:r w:rsidR="00936837">
        <w:rPr>
          <w:sz w:val="18"/>
          <w:szCs w:val="18"/>
        </w:rPr>
        <w:t xml:space="preserve"> ущерб, причиненный Обучающимся</w:t>
      </w:r>
      <w:r>
        <w:rPr>
          <w:sz w:val="18"/>
          <w:szCs w:val="18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Обеспечить </w:t>
      </w:r>
      <w:r w:rsidR="00936837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936837">
        <w:rPr>
          <w:sz w:val="18"/>
          <w:szCs w:val="18"/>
        </w:rPr>
        <w:t>Обучающегося</w:t>
      </w:r>
      <w:r>
        <w:rPr>
          <w:sz w:val="18"/>
          <w:szCs w:val="18"/>
        </w:rPr>
        <w:t>.</w:t>
      </w:r>
      <w:proofErr w:type="gramEnd"/>
    </w:p>
    <w:p w:rsidR="00453080" w:rsidRDefault="00A16FB0">
      <w:pPr>
        <w:numPr>
          <w:ilvl w:val="1"/>
          <w:numId w:val="3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выявления заболевания </w:t>
      </w:r>
      <w:r w:rsidR="00936837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 (по заключению учреждений здравоохранения либо медицинского персонала Исполнителя) освободить </w:t>
      </w:r>
      <w:r w:rsidR="00936837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 от занятий и принять меры по его выздоровлению.</w:t>
      </w:r>
    </w:p>
    <w:p w:rsidR="00453080" w:rsidRDefault="00A16FB0">
      <w:pPr>
        <w:numPr>
          <w:ilvl w:val="1"/>
          <w:numId w:val="3"/>
        </w:numPr>
        <w:tabs>
          <w:tab w:val="clear" w:pos="792"/>
          <w:tab w:val="num" w:pos="720"/>
          <w:tab w:val="left" w:pos="900"/>
        </w:tabs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Для договора с участием </w:t>
      </w:r>
      <w:r w:rsidR="00936837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, не достигшего 14-летнего возраста, обеспечить посещение </w:t>
      </w:r>
      <w:r w:rsidR="00936837">
        <w:rPr>
          <w:sz w:val="18"/>
          <w:szCs w:val="18"/>
        </w:rPr>
        <w:t>Обучающимся</w:t>
      </w:r>
      <w:r>
        <w:rPr>
          <w:sz w:val="18"/>
          <w:szCs w:val="18"/>
        </w:rPr>
        <w:t xml:space="preserve"> занятий согласно учебному расписанию.</w:t>
      </w:r>
    </w:p>
    <w:p w:rsidR="00453080" w:rsidRDefault="00453080">
      <w:pPr>
        <w:ind w:left="-142"/>
        <w:jc w:val="both"/>
        <w:rPr>
          <w:sz w:val="18"/>
          <w:szCs w:val="18"/>
        </w:rPr>
      </w:pPr>
    </w:p>
    <w:p w:rsidR="00453080" w:rsidRDefault="00A16FB0">
      <w:pPr>
        <w:numPr>
          <w:ilvl w:val="0"/>
          <w:numId w:val="4"/>
        </w:numPr>
        <w:ind w:left="-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Права Исполнителя, Заказчика, </w:t>
      </w:r>
      <w:r w:rsidR="00EB5BF5">
        <w:rPr>
          <w:b/>
          <w:sz w:val="18"/>
          <w:szCs w:val="18"/>
        </w:rPr>
        <w:t>Обучающегося</w:t>
      </w:r>
    </w:p>
    <w:p w:rsidR="00F20397" w:rsidRDefault="00F20397" w:rsidP="00F20397">
      <w:pPr>
        <w:ind w:left="-502"/>
        <w:rPr>
          <w:b/>
          <w:sz w:val="18"/>
          <w:szCs w:val="18"/>
        </w:rPr>
      </w:pPr>
    </w:p>
    <w:p w:rsidR="00453080" w:rsidRDefault="00A16FB0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 </w:t>
      </w:r>
      <w:r>
        <w:rPr>
          <w:sz w:val="18"/>
          <w:szCs w:val="18"/>
        </w:rPr>
        <w:tab/>
        <w:t xml:space="preserve">Исполнитель вправе отказать Заказчику и </w:t>
      </w:r>
      <w:r w:rsidR="00936837">
        <w:rPr>
          <w:sz w:val="18"/>
          <w:szCs w:val="18"/>
        </w:rPr>
        <w:t>Обучающемуся</w:t>
      </w:r>
      <w:r>
        <w:rPr>
          <w:sz w:val="18"/>
          <w:szCs w:val="18"/>
        </w:rPr>
        <w:t xml:space="preserve"> в заключение договора на новый срок по истечении действия настоящего договора, если </w:t>
      </w:r>
      <w:proofErr w:type="gramStart"/>
      <w:r>
        <w:rPr>
          <w:sz w:val="18"/>
          <w:szCs w:val="18"/>
        </w:rPr>
        <w:t xml:space="preserve">Заказчик, </w:t>
      </w:r>
      <w:r w:rsidR="00936837">
        <w:rPr>
          <w:sz w:val="18"/>
          <w:szCs w:val="18"/>
        </w:rPr>
        <w:t>Обучающийся</w:t>
      </w:r>
      <w:r>
        <w:rPr>
          <w:sz w:val="18"/>
          <w:szCs w:val="18"/>
        </w:rPr>
        <w:t xml:space="preserve"> в период его действия допускали</w:t>
      </w:r>
      <w:proofErr w:type="gramEnd"/>
      <w:r>
        <w:rPr>
          <w:sz w:val="18"/>
          <w:szCs w:val="18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53080" w:rsidRDefault="00A16FB0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4.2.</w:t>
      </w:r>
      <w:r>
        <w:rPr>
          <w:sz w:val="18"/>
          <w:szCs w:val="18"/>
        </w:rPr>
        <w:tab/>
        <w:t>Заказчик вправе требовать от исполнителя предоставления информации:</w:t>
      </w:r>
    </w:p>
    <w:p w:rsidR="00453080" w:rsidRDefault="00A16FB0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EB5BF5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 к учебе и его способностях в отношении </w:t>
      </w:r>
      <w:proofErr w:type="gramStart"/>
      <w:r>
        <w:rPr>
          <w:sz w:val="18"/>
          <w:szCs w:val="18"/>
        </w:rPr>
        <w:t>обучения по</w:t>
      </w:r>
      <w:proofErr w:type="gramEnd"/>
      <w:r>
        <w:rPr>
          <w:sz w:val="18"/>
          <w:szCs w:val="18"/>
        </w:rPr>
        <w:t xml:space="preserve"> отдельным предметам учебного плана.</w:t>
      </w:r>
    </w:p>
    <w:p w:rsidR="00453080" w:rsidRDefault="00A16FB0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4.3   </w:t>
      </w:r>
      <w:r w:rsidR="00936837">
        <w:rPr>
          <w:sz w:val="18"/>
          <w:szCs w:val="18"/>
        </w:rPr>
        <w:t>Обучающийся</w:t>
      </w:r>
      <w:r>
        <w:rPr>
          <w:sz w:val="18"/>
          <w:szCs w:val="18"/>
        </w:rPr>
        <w:t xml:space="preserve"> вправе:</w:t>
      </w:r>
    </w:p>
    <w:p w:rsidR="00453080" w:rsidRDefault="00A16FB0">
      <w:pPr>
        <w:numPr>
          <w:ilvl w:val="0"/>
          <w:numId w:val="6"/>
        </w:numPr>
        <w:tabs>
          <w:tab w:val="left" w:pos="1080"/>
        </w:tabs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обращаться к работникам Исполнителя по всем вопросам деятельности образовательного учреждения;</w:t>
      </w:r>
    </w:p>
    <w:p w:rsidR="00453080" w:rsidRDefault="00A16FB0">
      <w:pPr>
        <w:numPr>
          <w:ilvl w:val="0"/>
          <w:numId w:val="6"/>
        </w:numPr>
        <w:tabs>
          <w:tab w:val="left" w:pos="1080"/>
        </w:tabs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получать полную и достоверную информацию об оценке своих знаний и критериях этой оценки;</w:t>
      </w:r>
    </w:p>
    <w:p w:rsidR="00453080" w:rsidRDefault="00A16FB0">
      <w:pPr>
        <w:numPr>
          <w:ilvl w:val="0"/>
          <w:numId w:val="6"/>
        </w:numPr>
        <w:tabs>
          <w:tab w:val="left" w:pos="1080"/>
        </w:tabs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53080" w:rsidRDefault="00453080">
      <w:pPr>
        <w:tabs>
          <w:tab w:val="left" w:pos="1080"/>
        </w:tabs>
        <w:ind w:left="851"/>
        <w:rPr>
          <w:sz w:val="18"/>
          <w:szCs w:val="18"/>
        </w:rPr>
      </w:pPr>
    </w:p>
    <w:p w:rsidR="00453080" w:rsidRPr="00F20397" w:rsidRDefault="00A16FB0" w:rsidP="00F20397">
      <w:pPr>
        <w:pStyle w:val="afb"/>
        <w:numPr>
          <w:ilvl w:val="0"/>
          <w:numId w:val="4"/>
        </w:numPr>
        <w:tabs>
          <w:tab w:val="left" w:pos="1080"/>
        </w:tabs>
        <w:jc w:val="center"/>
        <w:rPr>
          <w:b/>
          <w:sz w:val="18"/>
          <w:szCs w:val="18"/>
        </w:rPr>
      </w:pPr>
      <w:r w:rsidRPr="00F20397">
        <w:rPr>
          <w:b/>
          <w:sz w:val="18"/>
          <w:szCs w:val="18"/>
        </w:rPr>
        <w:t>Оплата услуг</w:t>
      </w:r>
    </w:p>
    <w:p w:rsidR="00F20397" w:rsidRPr="00F20397" w:rsidRDefault="00F20397" w:rsidP="00F20397">
      <w:pPr>
        <w:pStyle w:val="afb"/>
        <w:tabs>
          <w:tab w:val="left" w:pos="1080"/>
        </w:tabs>
        <w:ind w:left="360"/>
        <w:rPr>
          <w:b/>
          <w:sz w:val="18"/>
          <w:szCs w:val="18"/>
        </w:rPr>
      </w:pPr>
    </w:p>
    <w:p w:rsidR="00453080" w:rsidRDefault="00A16FB0">
      <w:pPr>
        <w:tabs>
          <w:tab w:val="left" w:pos="1080"/>
        </w:tabs>
        <w:ind w:left="-142"/>
        <w:rPr>
          <w:sz w:val="18"/>
          <w:szCs w:val="18"/>
        </w:rPr>
      </w:pPr>
      <w:r>
        <w:rPr>
          <w:sz w:val="18"/>
          <w:szCs w:val="18"/>
        </w:rPr>
        <w:t xml:space="preserve">5.1  </w:t>
      </w:r>
      <w:r w:rsidR="006F639E">
        <w:rPr>
          <w:sz w:val="18"/>
          <w:szCs w:val="18"/>
        </w:rPr>
        <w:tab/>
      </w:r>
      <w:r>
        <w:rPr>
          <w:sz w:val="18"/>
          <w:szCs w:val="18"/>
        </w:rPr>
        <w:t xml:space="preserve">Заказчик    оплачивает услуги, указанные в разделе 1 настоящего договора,  в сумме </w:t>
      </w:r>
      <w:r w:rsidR="00F20397">
        <w:rPr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5100,00</w:t>
      </w:r>
      <w:r>
        <w:rPr>
          <w:sz w:val="18"/>
          <w:szCs w:val="18"/>
        </w:rPr>
        <w:t xml:space="preserve">  (</w:t>
      </w:r>
      <w:r>
        <w:rPr>
          <w:b/>
          <w:sz w:val="18"/>
          <w:szCs w:val="18"/>
          <w:u w:val="single"/>
        </w:rPr>
        <w:t>пять  тысяч сто рублей 00 копеек</w:t>
      </w:r>
      <w:r>
        <w:rPr>
          <w:sz w:val="18"/>
          <w:szCs w:val="18"/>
        </w:rPr>
        <w:t>).</w:t>
      </w:r>
    </w:p>
    <w:p w:rsidR="006F639E" w:rsidRDefault="00A16FB0" w:rsidP="006F639E">
      <w:pPr>
        <w:ind w:left="-142"/>
        <w:rPr>
          <w:sz w:val="18"/>
          <w:szCs w:val="18"/>
        </w:rPr>
      </w:pPr>
      <w:r>
        <w:rPr>
          <w:sz w:val="18"/>
          <w:szCs w:val="18"/>
        </w:rPr>
        <w:t>5.2.</w:t>
      </w:r>
      <w:r>
        <w:rPr>
          <w:sz w:val="18"/>
          <w:szCs w:val="18"/>
        </w:rPr>
        <w:tab/>
      </w:r>
      <w:r w:rsidR="006F639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Оплата  производится   не  позднее дня начала первого занятия </w:t>
      </w:r>
      <w:r w:rsidR="006F639E">
        <w:rPr>
          <w:sz w:val="18"/>
          <w:szCs w:val="18"/>
        </w:rPr>
        <w:t>в полном объеме</w:t>
      </w:r>
      <w:r>
        <w:rPr>
          <w:sz w:val="18"/>
          <w:szCs w:val="18"/>
        </w:rPr>
        <w:t xml:space="preserve">  на лицевой  счет  школы по  квитанции. </w:t>
      </w:r>
    </w:p>
    <w:p w:rsidR="006F639E" w:rsidRDefault="006F639E" w:rsidP="006F639E">
      <w:pPr>
        <w:ind w:left="-142"/>
        <w:rPr>
          <w:sz w:val="18"/>
          <w:szCs w:val="18"/>
        </w:rPr>
      </w:pPr>
      <w:r>
        <w:rPr>
          <w:sz w:val="18"/>
          <w:szCs w:val="18"/>
        </w:rPr>
        <w:t xml:space="preserve">5.3.    </w:t>
      </w:r>
      <w:r>
        <w:rPr>
          <w:sz w:val="18"/>
          <w:szCs w:val="18"/>
        </w:rPr>
        <w:tab/>
      </w:r>
      <w:r w:rsidR="00F90E99">
        <w:rPr>
          <w:sz w:val="18"/>
          <w:szCs w:val="18"/>
        </w:rPr>
        <w:t xml:space="preserve">        </w:t>
      </w:r>
      <w:r w:rsidRPr="006F639E">
        <w:rPr>
          <w:sz w:val="18"/>
          <w:szCs w:val="18"/>
        </w:rPr>
        <w:t xml:space="preserve">Учебное расписание: каждую субботу с </w:t>
      </w:r>
      <w:r w:rsidR="004B4A62">
        <w:rPr>
          <w:sz w:val="18"/>
          <w:szCs w:val="18"/>
        </w:rPr>
        <w:t>9 до 11</w:t>
      </w:r>
      <w:r w:rsidRPr="006F639E">
        <w:rPr>
          <w:sz w:val="18"/>
          <w:szCs w:val="18"/>
        </w:rPr>
        <w:t xml:space="preserve"> часов в период, соответствующий сроку обучения, за исключением праздничных дней. </w:t>
      </w:r>
      <w:r w:rsidR="00F90E99">
        <w:rPr>
          <w:sz w:val="18"/>
          <w:szCs w:val="18"/>
        </w:rPr>
        <w:t>Еженедельно ч</w:t>
      </w:r>
      <w:r w:rsidRPr="006F639E">
        <w:rPr>
          <w:sz w:val="18"/>
          <w:szCs w:val="18"/>
        </w:rPr>
        <w:t>етыре занятия по 30 минут.</w:t>
      </w:r>
    </w:p>
    <w:p w:rsidR="00F90E99" w:rsidRDefault="00F90E99" w:rsidP="006F639E">
      <w:pPr>
        <w:ind w:left="-142"/>
        <w:rPr>
          <w:sz w:val="18"/>
          <w:szCs w:val="18"/>
        </w:rPr>
      </w:pPr>
      <w:r>
        <w:rPr>
          <w:sz w:val="18"/>
          <w:szCs w:val="18"/>
        </w:rPr>
        <w:t>5.4.</w:t>
      </w:r>
      <w:r>
        <w:rPr>
          <w:sz w:val="18"/>
          <w:szCs w:val="18"/>
        </w:rPr>
        <w:tab/>
        <w:t xml:space="preserve">        В случае пропуска </w:t>
      </w:r>
      <w:r w:rsidR="00936837">
        <w:rPr>
          <w:sz w:val="18"/>
          <w:szCs w:val="18"/>
        </w:rPr>
        <w:t>Обучающимся</w:t>
      </w:r>
      <w:r>
        <w:rPr>
          <w:sz w:val="18"/>
          <w:szCs w:val="18"/>
        </w:rPr>
        <w:t xml:space="preserve"> занятий в образовательном учреждении без уважительной причины оплата, предусмотренная пунктом 5.1. настоящего договора, взимается с него Исполнителем полностью (в размере 100%). </w:t>
      </w:r>
    </w:p>
    <w:p w:rsidR="00453080" w:rsidRDefault="00F90E99">
      <w:pPr>
        <w:ind w:left="-142"/>
        <w:rPr>
          <w:sz w:val="18"/>
          <w:szCs w:val="18"/>
        </w:rPr>
      </w:pPr>
      <w:r>
        <w:rPr>
          <w:sz w:val="18"/>
          <w:szCs w:val="18"/>
        </w:rPr>
        <w:t>5.5.</w:t>
      </w:r>
      <w:r>
        <w:rPr>
          <w:sz w:val="18"/>
          <w:szCs w:val="18"/>
        </w:rPr>
        <w:tab/>
        <w:t xml:space="preserve">        </w:t>
      </w:r>
      <w:proofErr w:type="gramStart"/>
      <w:r>
        <w:rPr>
          <w:sz w:val="18"/>
          <w:szCs w:val="18"/>
        </w:rPr>
        <w:t xml:space="preserve">В случае пропуска </w:t>
      </w:r>
      <w:r w:rsidR="00936837">
        <w:rPr>
          <w:sz w:val="18"/>
          <w:szCs w:val="18"/>
        </w:rPr>
        <w:t>Обучающимся</w:t>
      </w:r>
      <w:r>
        <w:rPr>
          <w:sz w:val="18"/>
          <w:szCs w:val="18"/>
        </w:rPr>
        <w:t xml:space="preserve"> занятий в образовательном учреждении по уважительной причин</w:t>
      </w:r>
      <w:r w:rsidR="00004F98">
        <w:rPr>
          <w:sz w:val="18"/>
          <w:szCs w:val="18"/>
        </w:rPr>
        <w:t>е</w:t>
      </w:r>
      <w:r>
        <w:rPr>
          <w:sz w:val="18"/>
          <w:szCs w:val="18"/>
        </w:rPr>
        <w:t xml:space="preserve"> в связи с болезнью</w:t>
      </w:r>
      <w:proofErr w:type="gramEnd"/>
      <w:r>
        <w:rPr>
          <w:sz w:val="18"/>
          <w:szCs w:val="18"/>
        </w:rPr>
        <w:t>, лечением, карантином, отпуском родителей с выездом из города оплата, предусмотренная пункто</w:t>
      </w:r>
      <w:r w:rsidR="00004F98">
        <w:rPr>
          <w:sz w:val="18"/>
          <w:szCs w:val="18"/>
        </w:rPr>
        <w:t>м 5.1. настоящего договора, подлежит перерасчету</w:t>
      </w:r>
      <w:r>
        <w:rPr>
          <w:sz w:val="18"/>
          <w:szCs w:val="18"/>
        </w:rPr>
        <w:t>.</w:t>
      </w:r>
      <w:r w:rsidR="00004F98">
        <w:rPr>
          <w:sz w:val="18"/>
          <w:szCs w:val="18"/>
        </w:rPr>
        <w:t xml:space="preserve"> Перерасчет производится по окончании обучения, при предъявлении Заказчиком подтверждающих документов. Перерасчет оплаты по договору производится путем умножения количества пропущенных по уважительной причине занятий на стоимость одного занятия.</w:t>
      </w:r>
    </w:p>
    <w:p w:rsidR="00453080" w:rsidRDefault="00453080">
      <w:pPr>
        <w:ind w:left="-142"/>
        <w:jc w:val="center"/>
        <w:rPr>
          <w:b/>
          <w:sz w:val="18"/>
          <w:szCs w:val="18"/>
        </w:rPr>
      </w:pPr>
    </w:p>
    <w:p w:rsidR="00453080" w:rsidRDefault="00A16FB0">
      <w:pPr>
        <w:ind w:left="-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6.Основание изменения и расторжения договора</w:t>
      </w:r>
    </w:p>
    <w:p w:rsidR="00F20397" w:rsidRDefault="00F20397">
      <w:pPr>
        <w:ind w:left="-142"/>
        <w:jc w:val="center"/>
        <w:rPr>
          <w:b/>
          <w:sz w:val="18"/>
          <w:szCs w:val="18"/>
        </w:rPr>
      </w:pPr>
    </w:p>
    <w:p w:rsidR="00453080" w:rsidRDefault="00A16FB0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6.1.</w:t>
      </w:r>
      <w:r>
        <w:rPr>
          <w:sz w:val="18"/>
          <w:szCs w:val="18"/>
        </w:rPr>
        <w:tab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53080" w:rsidRDefault="00A16FB0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6.2.</w:t>
      </w:r>
      <w:r>
        <w:rPr>
          <w:sz w:val="18"/>
          <w:szCs w:val="18"/>
        </w:rPr>
        <w:tab/>
        <w:t xml:space="preserve">Настоящий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53080" w:rsidRDefault="00A16FB0">
      <w:pPr>
        <w:ind w:left="-142"/>
        <w:jc w:val="both"/>
        <w:rPr>
          <w:b/>
          <w:sz w:val="18"/>
          <w:szCs w:val="18"/>
        </w:rPr>
      </w:pPr>
      <w:r>
        <w:rPr>
          <w:sz w:val="18"/>
          <w:szCs w:val="18"/>
        </w:rPr>
        <w:t>6.3</w:t>
      </w:r>
      <w:proofErr w:type="gramStart"/>
      <w:r>
        <w:rPr>
          <w:sz w:val="18"/>
          <w:szCs w:val="18"/>
        </w:rPr>
        <w:tab/>
        <w:t>П</w:t>
      </w:r>
      <w:proofErr w:type="gramEnd"/>
      <w:r>
        <w:rPr>
          <w:sz w:val="18"/>
          <w:szCs w:val="18"/>
        </w:rPr>
        <w:t xml:space="preserve">омимо этого Исполнитель вправе отказаться от исполнения договора, если Заказчик нарушил сроки оплаты услуг по настоящему договору </w:t>
      </w:r>
      <w:r>
        <w:rPr>
          <w:b/>
          <w:i/>
          <w:sz w:val="18"/>
          <w:szCs w:val="18"/>
          <w:u w:val="single"/>
        </w:rPr>
        <w:t xml:space="preserve">в </w:t>
      </w:r>
      <w:proofErr w:type="spellStart"/>
      <w:r>
        <w:rPr>
          <w:b/>
          <w:i/>
          <w:sz w:val="18"/>
          <w:szCs w:val="18"/>
          <w:u w:val="single"/>
        </w:rPr>
        <w:t>течение_одного</w:t>
      </w:r>
      <w:proofErr w:type="spellEnd"/>
      <w:r>
        <w:rPr>
          <w:b/>
          <w:i/>
          <w:sz w:val="18"/>
          <w:szCs w:val="18"/>
          <w:u w:val="single"/>
        </w:rPr>
        <w:t xml:space="preserve"> месяца</w:t>
      </w:r>
      <w:r w:rsidR="00004F98">
        <w:rPr>
          <w:b/>
          <w:i/>
          <w:sz w:val="18"/>
          <w:szCs w:val="18"/>
          <w:u w:val="single"/>
        </w:rPr>
        <w:t>.</w:t>
      </w:r>
    </w:p>
    <w:p w:rsidR="00453080" w:rsidRDefault="00A16FB0">
      <w:pPr>
        <w:ind w:left="-142"/>
        <w:jc w:val="both"/>
        <w:rPr>
          <w:b/>
          <w:sz w:val="18"/>
          <w:szCs w:val="18"/>
        </w:rPr>
      </w:pPr>
      <w:r>
        <w:rPr>
          <w:sz w:val="18"/>
          <w:szCs w:val="18"/>
        </w:rPr>
        <w:t>6.4.</w:t>
      </w:r>
      <w:r>
        <w:rPr>
          <w:sz w:val="18"/>
          <w:szCs w:val="18"/>
        </w:rPr>
        <w:tab/>
        <w:t xml:space="preserve">Если </w:t>
      </w:r>
      <w:r w:rsidR="00936837">
        <w:rPr>
          <w:sz w:val="18"/>
          <w:szCs w:val="18"/>
        </w:rPr>
        <w:t>Обучающийся</w:t>
      </w:r>
      <w:r>
        <w:rPr>
          <w:sz w:val="18"/>
          <w:szCs w:val="18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>
        <w:rPr>
          <w:b/>
          <w:i/>
          <w:sz w:val="18"/>
          <w:szCs w:val="18"/>
          <w:u w:val="single"/>
        </w:rPr>
        <w:t>трех</w:t>
      </w:r>
      <w:r w:rsidR="00CE42B2">
        <w:rPr>
          <w:b/>
          <w:i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предупреждений </w:t>
      </w:r>
      <w:r w:rsidR="00EB5BF5">
        <w:rPr>
          <w:sz w:val="18"/>
          <w:szCs w:val="18"/>
        </w:rPr>
        <w:t>Обучающийся</w:t>
      </w:r>
      <w:r>
        <w:rPr>
          <w:sz w:val="18"/>
          <w:szCs w:val="18"/>
        </w:rPr>
        <w:t xml:space="preserve"> не устранит указанные нарушения.</w:t>
      </w:r>
    </w:p>
    <w:p w:rsidR="00453080" w:rsidRDefault="00A16FB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E42B2">
        <w:rPr>
          <w:sz w:val="18"/>
          <w:szCs w:val="18"/>
        </w:rPr>
        <w:tab/>
        <w:t xml:space="preserve">6.5. </w:t>
      </w:r>
      <w:r>
        <w:rPr>
          <w:sz w:val="18"/>
          <w:szCs w:val="18"/>
        </w:rPr>
        <w:t>Договор считается расторгнутым со дня письменного уведомления                                                                     Исполнител</w:t>
      </w:r>
      <w:r w:rsidR="00004F98">
        <w:rPr>
          <w:sz w:val="18"/>
          <w:szCs w:val="18"/>
        </w:rPr>
        <w:t>я или</w:t>
      </w:r>
      <w:r>
        <w:rPr>
          <w:sz w:val="18"/>
          <w:szCs w:val="18"/>
        </w:rPr>
        <w:t xml:space="preserve"> Заказчика (</w:t>
      </w:r>
      <w:r w:rsidR="00936837">
        <w:rPr>
          <w:sz w:val="18"/>
          <w:szCs w:val="18"/>
        </w:rPr>
        <w:t>Обучающегося</w:t>
      </w:r>
      <w:r>
        <w:rPr>
          <w:sz w:val="18"/>
          <w:szCs w:val="18"/>
        </w:rPr>
        <w:t>) об отказе от исполнения договора.</w:t>
      </w:r>
    </w:p>
    <w:p w:rsidR="00453080" w:rsidRDefault="00453080">
      <w:pPr>
        <w:ind w:left="-142" w:hanging="1080"/>
        <w:jc w:val="both"/>
        <w:rPr>
          <w:sz w:val="18"/>
          <w:szCs w:val="18"/>
        </w:rPr>
      </w:pPr>
    </w:p>
    <w:p w:rsidR="00EB5BF5" w:rsidRDefault="00EB5BF5">
      <w:pPr>
        <w:ind w:left="-142"/>
        <w:jc w:val="center"/>
        <w:rPr>
          <w:b/>
          <w:sz w:val="18"/>
          <w:szCs w:val="18"/>
        </w:rPr>
      </w:pPr>
    </w:p>
    <w:p w:rsidR="00453080" w:rsidRDefault="00A16FB0">
      <w:pPr>
        <w:ind w:left="-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7.Ответственность за неисполнение или ненадлежащее</w:t>
      </w:r>
    </w:p>
    <w:p w:rsidR="00453080" w:rsidRDefault="00A16FB0">
      <w:pPr>
        <w:ind w:left="-1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исполнение обязательств по настоящему договору</w:t>
      </w:r>
    </w:p>
    <w:p w:rsidR="00453080" w:rsidRDefault="00453080">
      <w:pPr>
        <w:ind w:left="-142"/>
        <w:jc w:val="center"/>
        <w:rPr>
          <w:b/>
          <w:sz w:val="18"/>
          <w:szCs w:val="18"/>
        </w:rPr>
      </w:pPr>
    </w:p>
    <w:p w:rsidR="00453080" w:rsidRDefault="00A16FB0">
      <w:pPr>
        <w:pStyle w:val="afb"/>
        <w:numPr>
          <w:ilvl w:val="1"/>
          <w:numId w:val="9"/>
        </w:numPr>
        <w:ind w:left="-142" w:firstLine="0"/>
        <w:jc w:val="both"/>
        <w:rPr>
          <w:sz w:val="18"/>
          <w:szCs w:val="18"/>
        </w:rPr>
      </w:pPr>
      <w:r>
        <w:rPr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 этим законодательством.</w:t>
      </w:r>
    </w:p>
    <w:p w:rsidR="00453080" w:rsidRDefault="00453080">
      <w:pPr>
        <w:ind w:left="-142"/>
        <w:jc w:val="center"/>
        <w:rPr>
          <w:b/>
          <w:sz w:val="18"/>
          <w:szCs w:val="18"/>
        </w:rPr>
      </w:pPr>
    </w:p>
    <w:p w:rsidR="00453080" w:rsidRDefault="00A16FB0">
      <w:pPr>
        <w:pStyle w:val="afb"/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8.</w:t>
      </w:r>
      <w:r>
        <w:rPr>
          <w:b/>
          <w:sz w:val="18"/>
          <w:szCs w:val="18"/>
        </w:rPr>
        <w:tab/>
        <w:t>Срок действия договора и другие условия</w:t>
      </w:r>
    </w:p>
    <w:p w:rsidR="004B4A62" w:rsidRDefault="004B4A62">
      <w:pPr>
        <w:pStyle w:val="afb"/>
        <w:ind w:left="360"/>
        <w:jc w:val="center"/>
        <w:rPr>
          <w:b/>
          <w:sz w:val="18"/>
          <w:szCs w:val="18"/>
        </w:rPr>
      </w:pPr>
    </w:p>
    <w:p w:rsidR="00453080" w:rsidRDefault="00A16FB0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8.1. </w:t>
      </w:r>
      <w:r w:rsidR="004B4A62">
        <w:rPr>
          <w:sz w:val="18"/>
          <w:szCs w:val="18"/>
        </w:rPr>
        <w:tab/>
      </w:r>
      <w:r>
        <w:rPr>
          <w:sz w:val="18"/>
          <w:szCs w:val="18"/>
        </w:rPr>
        <w:t xml:space="preserve">Настоящий договор вступает в силу со дня его заключения сторонами и действует до </w:t>
      </w:r>
      <w:r>
        <w:rPr>
          <w:b/>
          <w:sz w:val="18"/>
          <w:szCs w:val="18"/>
          <w:u w:val="single"/>
        </w:rPr>
        <w:t xml:space="preserve">“ </w:t>
      </w:r>
      <w:r w:rsidR="00055C2D">
        <w:rPr>
          <w:b/>
          <w:sz w:val="18"/>
          <w:szCs w:val="18"/>
          <w:u w:val="single"/>
        </w:rPr>
        <w:t>22” марта 2025</w:t>
      </w:r>
      <w:r>
        <w:rPr>
          <w:b/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453080" w:rsidRDefault="004B4A62" w:rsidP="004B4A62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8.2.</w:t>
      </w:r>
      <w:r w:rsidRPr="004B4A62">
        <w:rPr>
          <w:sz w:val="18"/>
          <w:szCs w:val="18"/>
        </w:rPr>
        <w:t xml:space="preserve">       </w:t>
      </w:r>
      <w:r w:rsidR="00A16FB0" w:rsidRPr="004B4A62">
        <w:rPr>
          <w:sz w:val="18"/>
          <w:szCs w:val="18"/>
        </w:rPr>
        <w:t>Договор составлен в двух экземплярах, имеющих равную юридическую силу. Один экземпляр остается у  Исполнителя, второй у Заказчика</w:t>
      </w:r>
      <w:r w:rsidR="00EB5BF5">
        <w:rPr>
          <w:sz w:val="18"/>
          <w:szCs w:val="18"/>
        </w:rPr>
        <w:t>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5BF5" w:rsidRPr="004B4A62" w:rsidRDefault="00EB5BF5" w:rsidP="004B4A62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8.3.             Изменения договора оформляются дополнительными соглашениями к договору.            </w:t>
      </w:r>
    </w:p>
    <w:p w:rsidR="00453080" w:rsidRDefault="00453080">
      <w:pPr>
        <w:ind w:left="360"/>
        <w:jc w:val="both"/>
        <w:rPr>
          <w:sz w:val="18"/>
          <w:szCs w:val="18"/>
        </w:rPr>
      </w:pPr>
    </w:p>
    <w:p w:rsidR="00453080" w:rsidRPr="00162D27" w:rsidRDefault="00A16FB0" w:rsidP="00162D27">
      <w:pPr>
        <w:pStyle w:val="afb"/>
        <w:numPr>
          <w:ilvl w:val="0"/>
          <w:numId w:val="13"/>
        </w:numPr>
        <w:rPr>
          <w:rFonts w:eastAsia="Calibri"/>
          <w:b/>
          <w:sz w:val="20"/>
          <w:szCs w:val="20"/>
          <w:lang w:eastAsia="en-US"/>
        </w:rPr>
      </w:pPr>
      <w:r w:rsidRPr="00162D27">
        <w:rPr>
          <w:rFonts w:eastAsia="Calibri"/>
          <w:b/>
          <w:sz w:val="20"/>
          <w:szCs w:val="20"/>
          <w:lang w:eastAsia="en-US"/>
        </w:rPr>
        <w:t>Предоставляемые услуги</w:t>
      </w:r>
    </w:p>
    <w:p w:rsidR="00453080" w:rsidRDefault="00453080">
      <w:pPr>
        <w:ind w:left="960"/>
        <w:rPr>
          <w:rFonts w:eastAsia="Calibri"/>
          <w:b/>
          <w:sz w:val="20"/>
          <w:szCs w:val="20"/>
          <w:lang w:eastAsia="en-US"/>
        </w:rPr>
      </w:pPr>
    </w:p>
    <w:tbl>
      <w:tblPr>
        <w:tblW w:w="7370" w:type="dxa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275"/>
        <w:gridCol w:w="1276"/>
        <w:gridCol w:w="3827"/>
        <w:gridCol w:w="708"/>
      </w:tblGrid>
      <w:tr w:rsidR="004B4A62" w:rsidTr="004B4A62">
        <w:trPr>
          <w:trHeight w:val="1304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62" w:rsidRDefault="004B4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:rsidR="004B4A62" w:rsidRDefault="004B4A6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62" w:rsidRDefault="004B4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4B4A62" w:rsidRDefault="004B4A6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образователь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4B4A62" w:rsidRDefault="004B4A6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ных</w:t>
            </w:r>
            <w:proofErr w:type="spellEnd"/>
            <w:r>
              <w:rPr>
                <w:sz w:val="16"/>
                <w:szCs w:val="16"/>
              </w:rPr>
              <w:t xml:space="preserve"> услуг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62" w:rsidRDefault="004B4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</w:t>
            </w:r>
            <w:proofErr w:type="spellStart"/>
            <w:r>
              <w:rPr>
                <w:sz w:val="16"/>
                <w:szCs w:val="16"/>
              </w:rPr>
              <w:t>предос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4B4A62" w:rsidRDefault="004B4A6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тавления</w:t>
            </w:r>
            <w:proofErr w:type="spellEnd"/>
            <w:r>
              <w:rPr>
                <w:sz w:val="16"/>
                <w:szCs w:val="16"/>
              </w:rPr>
              <w:t xml:space="preserve"> (ока-</w:t>
            </w:r>
            <w:proofErr w:type="gramEnd"/>
          </w:p>
          <w:p w:rsidR="004B4A62" w:rsidRDefault="004B4A6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зания</w:t>
            </w:r>
            <w:proofErr w:type="spellEnd"/>
            <w:r>
              <w:rPr>
                <w:sz w:val="16"/>
                <w:szCs w:val="16"/>
              </w:rPr>
              <w:t xml:space="preserve">) услуг  </w:t>
            </w:r>
            <w:proofErr w:type="gramEnd"/>
          </w:p>
          <w:p w:rsidR="004B4A62" w:rsidRDefault="004B4A6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индивидуаль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gramEnd"/>
          </w:p>
          <w:p w:rsidR="004B4A62" w:rsidRDefault="004B4A6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группо</w:t>
            </w:r>
            <w:proofErr w:type="spellEnd"/>
            <w:r>
              <w:rPr>
                <w:sz w:val="16"/>
                <w:szCs w:val="16"/>
              </w:rPr>
              <w:t xml:space="preserve">-  </w:t>
            </w:r>
          </w:p>
          <w:p w:rsidR="004B4A62" w:rsidRDefault="004B4A6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вая</w:t>
            </w:r>
            <w:proofErr w:type="spellEnd"/>
            <w:r>
              <w:rPr>
                <w:sz w:val="16"/>
                <w:szCs w:val="16"/>
              </w:rPr>
              <w:t xml:space="preserve">)   </w:t>
            </w:r>
            <w:proofErr w:type="gram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A62" w:rsidRDefault="004B4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4B4A62" w:rsidRDefault="004B4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программы  </w:t>
            </w:r>
          </w:p>
          <w:p w:rsidR="004B4A62" w:rsidRDefault="004B4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(курса)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A62" w:rsidRDefault="004B4A62" w:rsidP="004B4A62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занятий</w:t>
            </w:r>
          </w:p>
        </w:tc>
      </w:tr>
      <w:tr w:rsidR="00453080" w:rsidTr="004B4A62">
        <w:trPr>
          <w:trHeight w:val="360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3080" w:rsidRDefault="00A16FB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3080" w:rsidRDefault="00A16FB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Школа раннего развития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3080" w:rsidRDefault="004B4A6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  <w:r w:rsidR="00A16FB0">
              <w:rPr>
                <w:rFonts w:eastAsia="Calibri"/>
                <w:sz w:val="16"/>
                <w:szCs w:val="16"/>
                <w:lang w:eastAsia="en-US"/>
              </w:rPr>
              <w:t>рупповая</w:t>
            </w:r>
          </w:p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A16FB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Общеобразовательная программа художественно-эстетической направленности «Секреты красивого письма»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A16FB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453080" w:rsidTr="004B4A62">
        <w:trPr>
          <w:trHeight w:val="53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A16FB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Общеобразовательная программа социально-педагогической направленности «Умелые ручки»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A16FB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453080" w:rsidTr="004B4A62">
        <w:trPr>
          <w:trHeight w:val="40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A16FB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Общеобразовательная программа художественно-эстетической направленности «В мире слова»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A16FB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453080" w:rsidTr="004B4A62">
        <w:trPr>
          <w:trHeight w:val="407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45308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A16FB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Общеобразовательная программа математической направленности «В мире математики»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80" w:rsidRDefault="00A16FB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</w:tbl>
    <w:p w:rsidR="00453080" w:rsidRDefault="00CE42B2" w:rsidP="00CE42B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4B4A62" w:rsidRPr="00162D27" w:rsidRDefault="004B4A62" w:rsidP="00162D27">
      <w:pPr>
        <w:pStyle w:val="afb"/>
        <w:numPr>
          <w:ilvl w:val="0"/>
          <w:numId w:val="13"/>
        </w:numPr>
        <w:rPr>
          <w:b/>
          <w:sz w:val="18"/>
          <w:szCs w:val="18"/>
        </w:rPr>
      </w:pPr>
      <w:r w:rsidRPr="00162D27">
        <w:rPr>
          <w:b/>
          <w:sz w:val="18"/>
          <w:szCs w:val="18"/>
        </w:rPr>
        <w:t>Дополнительные положения</w:t>
      </w:r>
    </w:p>
    <w:p w:rsidR="00936837" w:rsidRDefault="004B4A62" w:rsidP="004B4A62">
      <w:pPr>
        <w:rPr>
          <w:sz w:val="18"/>
          <w:szCs w:val="18"/>
        </w:rPr>
      </w:pPr>
      <w:r>
        <w:rPr>
          <w:sz w:val="18"/>
          <w:szCs w:val="18"/>
        </w:rPr>
        <w:t>10.1.</w:t>
      </w:r>
      <w:r>
        <w:rPr>
          <w:sz w:val="18"/>
          <w:szCs w:val="18"/>
        </w:rPr>
        <w:tab/>
        <w:t xml:space="preserve">Исполнитель гарантирует качество предоставляемых услуг при условии посещаемости </w:t>
      </w:r>
      <w:r w:rsidR="00936837">
        <w:rPr>
          <w:sz w:val="18"/>
          <w:szCs w:val="18"/>
        </w:rPr>
        <w:t>Обучающимся не менее 95% занятий, предусмотренных образовательной программой и учебным планом.</w:t>
      </w:r>
    </w:p>
    <w:p w:rsidR="00936837" w:rsidRDefault="00936837" w:rsidP="004B4A62">
      <w:pPr>
        <w:rPr>
          <w:sz w:val="18"/>
          <w:szCs w:val="18"/>
        </w:rPr>
      </w:pPr>
      <w:r>
        <w:rPr>
          <w:sz w:val="18"/>
          <w:szCs w:val="18"/>
        </w:rPr>
        <w:t xml:space="preserve">10.2. </w:t>
      </w:r>
      <w:r>
        <w:rPr>
          <w:sz w:val="18"/>
          <w:szCs w:val="18"/>
        </w:rPr>
        <w:tab/>
        <w:t>Возврат денежных сре</w:t>
      </w:r>
      <w:proofErr w:type="gramStart"/>
      <w:r>
        <w:rPr>
          <w:sz w:val="18"/>
          <w:szCs w:val="18"/>
        </w:rPr>
        <w:t>дств в сл</w:t>
      </w:r>
      <w:proofErr w:type="gramEnd"/>
      <w:r>
        <w:rPr>
          <w:sz w:val="18"/>
          <w:szCs w:val="18"/>
        </w:rPr>
        <w:t>учае перерасчета производится на основании письменного заявления Заказчика с указанием банковских реквизитов.</w:t>
      </w:r>
    </w:p>
    <w:p w:rsidR="004B4A62" w:rsidRPr="004B4A62" w:rsidRDefault="00EB5BF5" w:rsidP="004B4A62">
      <w:pPr>
        <w:rPr>
          <w:sz w:val="18"/>
          <w:szCs w:val="18"/>
        </w:rPr>
      </w:pPr>
      <w:r>
        <w:rPr>
          <w:sz w:val="18"/>
          <w:szCs w:val="18"/>
        </w:rPr>
        <w:t xml:space="preserve">10.3. </w:t>
      </w:r>
      <w:r>
        <w:rPr>
          <w:sz w:val="18"/>
          <w:szCs w:val="18"/>
        </w:rPr>
        <w:tab/>
        <w:t>В случае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если Заказчик не предоставил Исполнителю письменное заявление о возврате денежных средств после перерасчета в течение финансового года до 15 декабря, сумма будет считаться пожертвованием на развитие образовательного учреждения.</w:t>
      </w:r>
      <w:r w:rsidR="004B4A62">
        <w:rPr>
          <w:sz w:val="18"/>
          <w:szCs w:val="18"/>
        </w:rPr>
        <w:tab/>
      </w:r>
    </w:p>
    <w:p w:rsidR="004B4A62" w:rsidRDefault="004B4A62" w:rsidP="004B4A62">
      <w:pPr>
        <w:jc w:val="center"/>
        <w:rPr>
          <w:b/>
          <w:sz w:val="18"/>
          <w:szCs w:val="18"/>
        </w:rPr>
      </w:pPr>
    </w:p>
    <w:p w:rsidR="004B4A62" w:rsidRDefault="004B4A62" w:rsidP="004B4A62">
      <w:pPr>
        <w:jc w:val="center"/>
        <w:rPr>
          <w:b/>
          <w:sz w:val="18"/>
          <w:szCs w:val="18"/>
        </w:rPr>
      </w:pPr>
    </w:p>
    <w:p w:rsidR="00EB5BF5" w:rsidRDefault="00EB5BF5" w:rsidP="00EB5BF5">
      <w:pPr>
        <w:rPr>
          <w:b/>
          <w:sz w:val="18"/>
          <w:szCs w:val="18"/>
        </w:rPr>
      </w:pPr>
    </w:p>
    <w:p w:rsidR="00EB5BF5" w:rsidRDefault="00EB5BF5" w:rsidP="00EB5BF5">
      <w:pPr>
        <w:ind w:left="360"/>
        <w:rPr>
          <w:b/>
          <w:sz w:val="18"/>
          <w:szCs w:val="18"/>
        </w:rPr>
      </w:pPr>
    </w:p>
    <w:p w:rsidR="00453080" w:rsidRPr="004B4A62" w:rsidRDefault="00A16FB0" w:rsidP="00162D27">
      <w:pPr>
        <w:numPr>
          <w:ilvl w:val="0"/>
          <w:numId w:val="13"/>
        </w:numPr>
        <w:jc w:val="center"/>
        <w:rPr>
          <w:b/>
          <w:sz w:val="18"/>
          <w:szCs w:val="18"/>
        </w:rPr>
      </w:pPr>
      <w:r w:rsidRPr="004B4A62">
        <w:rPr>
          <w:b/>
          <w:sz w:val="18"/>
          <w:szCs w:val="18"/>
        </w:rPr>
        <w:lastRenderedPageBreak/>
        <w:t>Адреса, реквизиты и подписи сторон</w:t>
      </w:r>
    </w:p>
    <w:p w:rsidR="00453080" w:rsidRDefault="00453080">
      <w:pPr>
        <w:ind w:left="960"/>
        <w:rPr>
          <w:b/>
          <w:sz w:val="18"/>
          <w:szCs w:val="18"/>
        </w:rPr>
      </w:pPr>
    </w:p>
    <w:p w:rsidR="00453080" w:rsidRDefault="00453080">
      <w:pPr>
        <w:ind w:left="960"/>
        <w:rPr>
          <w:b/>
          <w:sz w:val="18"/>
          <w:szCs w:val="18"/>
        </w:rPr>
      </w:pPr>
    </w:p>
    <w:p w:rsidR="00453080" w:rsidRDefault="00453080">
      <w:pPr>
        <w:jc w:val="both"/>
        <w:rPr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72"/>
        <w:gridCol w:w="3673"/>
      </w:tblGrid>
      <w:tr w:rsidR="00453080" w:rsidTr="0007158F">
        <w:trPr>
          <w:trHeight w:val="3993"/>
          <w:tblCellSpacing w:w="0" w:type="dxa"/>
        </w:trPr>
        <w:tc>
          <w:tcPr>
            <w:tcW w:w="2500" w:type="pct"/>
          </w:tcPr>
          <w:p w:rsidR="00453080" w:rsidRDefault="00A16F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ЗАКАЗЧИК:</w:t>
            </w:r>
          </w:p>
          <w:p w:rsidR="00055C2D" w:rsidRDefault="00055C2D">
            <w:pPr>
              <w:rPr>
                <w:b/>
                <w:bCs/>
                <w:sz w:val="18"/>
                <w:szCs w:val="18"/>
              </w:rPr>
            </w:pPr>
          </w:p>
          <w:p w:rsidR="00453080" w:rsidRDefault="00A16F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ФИО: ________________________________</w:t>
            </w:r>
          </w:p>
          <w:p w:rsidR="00453080" w:rsidRDefault="00A16F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 </w:t>
            </w:r>
          </w:p>
          <w:p w:rsidR="00453080" w:rsidRDefault="00A16F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</w:t>
            </w:r>
          </w:p>
          <w:p w:rsidR="0007158F" w:rsidRDefault="0007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Паспорт (серия, номер)_________________ </w:t>
            </w:r>
          </w:p>
          <w:p w:rsidR="0007158F" w:rsidRDefault="0007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 </w:t>
            </w:r>
          </w:p>
          <w:p w:rsidR="0007158F" w:rsidRDefault="0007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выдан_________________________________ </w:t>
            </w:r>
          </w:p>
          <w:p w:rsidR="0007158F" w:rsidRDefault="0007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 </w:t>
            </w:r>
          </w:p>
          <w:p w:rsidR="0007158F" w:rsidRDefault="0007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</w:t>
            </w:r>
          </w:p>
          <w:p w:rsidR="0007158F" w:rsidRDefault="0007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 </w:t>
            </w:r>
          </w:p>
          <w:p w:rsidR="0007158F" w:rsidRDefault="00071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подразделения _____________________</w:t>
            </w:r>
          </w:p>
          <w:p w:rsidR="0007158F" w:rsidRDefault="0007158F">
            <w:pPr>
              <w:rPr>
                <w:b/>
                <w:bCs/>
                <w:sz w:val="18"/>
                <w:szCs w:val="18"/>
              </w:rPr>
            </w:pPr>
          </w:p>
          <w:p w:rsidR="00055C2D" w:rsidRDefault="00055C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ИНН заказчика_______________________</w:t>
            </w: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Адрес</w:t>
            </w:r>
            <w:r>
              <w:rPr>
                <w:sz w:val="18"/>
                <w:szCs w:val="18"/>
              </w:rPr>
              <w:t xml:space="preserve">: _______________________________ </w:t>
            </w: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 </w:t>
            </w: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 </w:t>
            </w: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 </w:t>
            </w: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 </w:t>
            </w: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Телефон_______________________________</w:t>
            </w:r>
          </w:p>
          <w:p w:rsidR="00453080" w:rsidRDefault="0045308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 _____________ 20____г.</w:t>
            </w:r>
          </w:p>
          <w:p w:rsidR="00453080" w:rsidRDefault="0045308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453080" w:rsidRDefault="00A16FB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_________________\_______________ </w:t>
            </w:r>
          </w:p>
        </w:tc>
        <w:tc>
          <w:tcPr>
            <w:tcW w:w="2500" w:type="pct"/>
          </w:tcPr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ИСПОЛНИТЕЛЬ</w:t>
            </w:r>
            <w:r>
              <w:rPr>
                <w:sz w:val="18"/>
                <w:szCs w:val="18"/>
              </w:rPr>
              <w:t xml:space="preserve">: Средняя школа  № 18   </w:t>
            </w:r>
          </w:p>
          <w:p w:rsidR="00055C2D" w:rsidRPr="00055C2D" w:rsidRDefault="00A16FB0" w:rsidP="0005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br/>
            </w:r>
            <w:r>
              <w:rPr>
                <w:b/>
                <w:bCs/>
                <w:sz w:val="18"/>
                <w:szCs w:val="18"/>
              </w:rPr>
              <w:t>Факт</w:t>
            </w:r>
            <w:r w:rsidR="00055C2D">
              <w:rPr>
                <w:b/>
                <w:bCs/>
                <w:sz w:val="18"/>
                <w:szCs w:val="18"/>
              </w:rPr>
              <w:t xml:space="preserve">ический </w:t>
            </w:r>
            <w:r>
              <w:rPr>
                <w:b/>
                <w:bCs/>
                <w:sz w:val="18"/>
                <w:szCs w:val="18"/>
              </w:rPr>
              <w:t>адрес</w:t>
            </w:r>
            <w:r>
              <w:rPr>
                <w:sz w:val="18"/>
                <w:szCs w:val="18"/>
              </w:rPr>
              <w:t xml:space="preserve">: 150048, Ярославская </w:t>
            </w:r>
            <w:proofErr w:type="spellStart"/>
            <w:proofErr w:type="gramStart"/>
            <w:r>
              <w:rPr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 г. Ярославль,      ул. Слепнева д.26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Адрес регистрации</w:t>
            </w:r>
            <w:r>
              <w:rPr>
                <w:sz w:val="18"/>
                <w:szCs w:val="18"/>
              </w:rPr>
              <w:t xml:space="preserve">: 150048, Ярославская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>, Ярославль г, ул. Слепнева д.26</w:t>
            </w:r>
            <w:r>
              <w:rPr>
                <w:sz w:val="18"/>
                <w:szCs w:val="18"/>
              </w:rPr>
              <w:br/>
            </w:r>
            <w:r w:rsidR="00055C2D" w:rsidRPr="00055C2D">
              <w:rPr>
                <w:sz w:val="18"/>
                <w:szCs w:val="18"/>
              </w:rPr>
              <w:t>муниципальное    общеобразовательное учреждение «Средняя  школа  № 18»</w:t>
            </w:r>
          </w:p>
          <w:p w:rsidR="00055C2D" w:rsidRPr="00055C2D" w:rsidRDefault="00055C2D" w:rsidP="00055C2D">
            <w:pPr>
              <w:rPr>
                <w:sz w:val="18"/>
                <w:szCs w:val="18"/>
              </w:rPr>
            </w:pPr>
            <w:r w:rsidRPr="00055C2D">
              <w:rPr>
                <w:sz w:val="18"/>
                <w:szCs w:val="18"/>
              </w:rPr>
              <w:t>ОГРН 1027600983695</w:t>
            </w:r>
          </w:p>
          <w:p w:rsidR="00055C2D" w:rsidRPr="00055C2D" w:rsidRDefault="0000350B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hyperlink r:id="rId7" w:history="1">
              <w:r w:rsidR="00055C2D" w:rsidRPr="00055C2D">
                <w:rPr>
                  <w:rStyle w:val="af0"/>
                  <w:rFonts w:eastAsia="Arial"/>
                  <w:color w:val="auto"/>
                  <w:sz w:val="18"/>
                  <w:szCs w:val="18"/>
                </w:rPr>
                <w:t>ОКТМО</w:t>
              </w:r>
            </w:hyperlink>
            <w:r w:rsidR="00055C2D" w:rsidRPr="00055C2D">
              <w:rPr>
                <w:sz w:val="18"/>
                <w:szCs w:val="18"/>
              </w:rPr>
              <w:t xml:space="preserve"> 78701000</w:t>
            </w:r>
          </w:p>
          <w:p w:rsidR="00055C2D" w:rsidRPr="00055C2D" w:rsidRDefault="00055C2D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55C2D">
              <w:rPr>
                <w:sz w:val="20"/>
                <w:szCs w:val="20"/>
              </w:rPr>
              <w:t>ИНН 7607014600</w:t>
            </w:r>
          </w:p>
          <w:p w:rsidR="00055C2D" w:rsidRPr="00055C2D" w:rsidRDefault="00055C2D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55C2D">
              <w:rPr>
                <w:sz w:val="20"/>
                <w:szCs w:val="20"/>
              </w:rPr>
              <w:t>КПП 760401001</w:t>
            </w:r>
          </w:p>
          <w:p w:rsidR="00055C2D" w:rsidRPr="00055C2D" w:rsidRDefault="00055C2D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55C2D">
              <w:rPr>
                <w:sz w:val="20"/>
                <w:szCs w:val="20"/>
              </w:rPr>
              <w:t>ОКОПФ 75401</w:t>
            </w:r>
          </w:p>
          <w:p w:rsidR="00055C2D" w:rsidRPr="00055C2D" w:rsidRDefault="00055C2D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55C2D">
              <w:rPr>
                <w:sz w:val="20"/>
                <w:szCs w:val="20"/>
              </w:rPr>
              <w:t>ОКПО21665637</w:t>
            </w:r>
          </w:p>
          <w:p w:rsidR="00055C2D" w:rsidRPr="00055C2D" w:rsidRDefault="00055C2D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55C2D">
              <w:rPr>
                <w:sz w:val="20"/>
                <w:szCs w:val="20"/>
              </w:rPr>
              <w:t>ОКВЭД  85.14</w:t>
            </w:r>
          </w:p>
          <w:p w:rsidR="00055C2D" w:rsidRPr="00055C2D" w:rsidRDefault="00055C2D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055C2D">
              <w:rPr>
                <w:sz w:val="18"/>
                <w:szCs w:val="18"/>
              </w:rPr>
              <w:t>Казначейский счет 03234643787010007100</w:t>
            </w:r>
          </w:p>
          <w:p w:rsidR="00055C2D" w:rsidRPr="00055C2D" w:rsidRDefault="00055C2D" w:rsidP="00055C2D">
            <w:pPr>
              <w:shd w:val="clear" w:color="auto" w:fill="FFFFFF"/>
              <w:rPr>
                <w:bCs/>
                <w:spacing w:val="-1"/>
                <w:sz w:val="18"/>
                <w:szCs w:val="18"/>
              </w:rPr>
            </w:pPr>
            <w:r w:rsidRPr="00055C2D">
              <w:rPr>
                <w:bCs/>
                <w:spacing w:val="-1"/>
                <w:sz w:val="18"/>
                <w:szCs w:val="18"/>
              </w:rPr>
              <w:t>департамент финансов мэрии города Ярославля</w:t>
            </w:r>
            <w:proofErr w:type="gramStart"/>
            <w:r w:rsidRPr="00055C2D">
              <w:rPr>
                <w:bCs/>
                <w:spacing w:val="-1"/>
                <w:sz w:val="18"/>
                <w:szCs w:val="18"/>
              </w:rPr>
              <w:t>,(</w:t>
            </w:r>
            <w:proofErr w:type="gramEnd"/>
            <w:r w:rsidRPr="00055C2D">
              <w:rPr>
                <w:bCs/>
                <w:spacing w:val="-1"/>
                <w:sz w:val="18"/>
                <w:szCs w:val="18"/>
              </w:rPr>
              <w:t>средняя школа № 18, л.с 803.04.048.5)</w:t>
            </w:r>
          </w:p>
          <w:p w:rsidR="00055C2D" w:rsidRPr="00055C2D" w:rsidRDefault="00055C2D" w:rsidP="00055C2D">
            <w:pPr>
              <w:rPr>
                <w:sz w:val="18"/>
                <w:szCs w:val="18"/>
              </w:rPr>
            </w:pPr>
            <w:r w:rsidRPr="00055C2D">
              <w:rPr>
                <w:sz w:val="18"/>
                <w:szCs w:val="18"/>
              </w:rPr>
              <w:t xml:space="preserve">Банк ОТДЕЛЕНИЕ ЯРОСЛАВЛЬ БАНКА РОССИИ//УФК по Ярославской области </w:t>
            </w:r>
            <w:proofErr w:type="gramStart"/>
            <w:r w:rsidRPr="00055C2D">
              <w:rPr>
                <w:sz w:val="18"/>
                <w:szCs w:val="18"/>
              </w:rPr>
              <w:t>г</w:t>
            </w:r>
            <w:proofErr w:type="gramEnd"/>
            <w:r w:rsidRPr="00055C2D">
              <w:rPr>
                <w:sz w:val="18"/>
                <w:szCs w:val="18"/>
              </w:rPr>
              <w:t>. Ярославль</w:t>
            </w:r>
          </w:p>
          <w:p w:rsidR="00055C2D" w:rsidRPr="00055C2D" w:rsidRDefault="00055C2D" w:rsidP="00055C2D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55C2D">
              <w:rPr>
                <w:sz w:val="18"/>
                <w:szCs w:val="18"/>
              </w:rPr>
              <w:t>Единый казначейский счет 40102810245370000065</w:t>
            </w:r>
          </w:p>
          <w:p w:rsidR="00055C2D" w:rsidRDefault="00055C2D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055C2D">
              <w:rPr>
                <w:sz w:val="18"/>
                <w:szCs w:val="18"/>
              </w:rPr>
              <w:t>БИК 017888102</w:t>
            </w:r>
          </w:p>
          <w:p w:rsidR="00055C2D" w:rsidRPr="00055C2D" w:rsidRDefault="00055C2D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55C2D">
              <w:rPr>
                <w:sz w:val="18"/>
                <w:szCs w:val="18"/>
              </w:rPr>
              <w:t>КБК 803 07 02 0000000 130 131 за платные образовательные услуги</w:t>
            </w:r>
          </w:p>
          <w:p w:rsidR="00055C2D" w:rsidRPr="00055C2D" w:rsidRDefault="00055C2D" w:rsidP="00055C2D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53080" w:rsidRDefault="00453080">
            <w:pPr>
              <w:rPr>
                <w:sz w:val="18"/>
                <w:szCs w:val="18"/>
              </w:rPr>
            </w:pPr>
          </w:p>
          <w:p w:rsidR="00453080" w:rsidRDefault="00453080">
            <w:pPr>
              <w:rPr>
                <w:sz w:val="18"/>
                <w:szCs w:val="18"/>
              </w:rPr>
            </w:pP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«____» _____________ 20</w:t>
            </w:r>
            <w:r w:rsidR="00055C2D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__г.</w:t>
            </w:r>
          </w:p>
          <w:p w:rsidR="00EB5BF5" w:rsidRDefault="00EB5BF5">
            <w:pPr>
              <w:rPr>
                <w:sz w:val="18"/>
                <w:szCs w:val="18"/>
              </w:rPr>
            </w:pPr>
          </w:p>
          <w:p w:rsidR="00453080" w:rsidRPr="001176E0" w:rsidRDefault="001176E0">
            <w:r w:rsidRPr="001176E0">
              <w:t>Директор</w:t>
            </w: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453080" w:rsidRDefault="00A16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___________________ Астафьева А.С.</w:t>
            </w: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</w:rPr>
            </w:pPr>
          </w:p>
          <w:p w:rsidR="001176E0" w:rsidRDefault="001176E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 М.П.</w:t>
            </w:r>
          </w:p>
        </w:tc>
      </w:tr>
    </w:tbl>
    <w:p w:rsidR="00453080" w:rsidRDefault="00453080" w:rsidP="0007158F">
      <w:pPr>
        <w:rPr>
          <w:u w:val="single"/>
        </w:rPr>
      </w:pPr>
    </w:p>
    <w:sectPr w:rsidR="00453080" w:rsidSect="00AF0FE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AE" w:rsidRDefault="00BF0DAE">
      <w:r>
        <w:separator/>
      </w:r>
    </w:p>
  </w:endnote>
  <w:endnote w:type="continuationSeparator" w:id="0">
    <w:p w:rsidR="00BF0DAE" w:rsidRDefault="00BF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AE" w:rsidRDefault="00BF0DAE">
      <w:r>
        <w:separator/>
      </w:r>
    </w:p>
  </w:footnote>
  <w:footnote w:type="continuationSeparator" w:id="0">
    <w:p w:rsidR="00BF0DAE" w:rsidRDefault="00BF0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D37"/>
    <w:multiLevelType w:val="hybridMultilevel"/>
    <w:tmpl w:val="1CF8B9D2"/>
    <w:lvl w:ilvl="0" w:tplc="25942B28">
      <w:start w:val="9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0E404CD5"/>
    <w:multiLevelType w:val="hybridMultilevel"/>
    <w:tmpl w:val="74380C88"/>
    <w:lvl w:ilvl="0" w:tplc="234697CC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B7AC840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C598E2A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64A216D2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3ECF08A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96ACEE6A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B28B54A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4C21300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55A611CC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2E74B6B"/>
    <w:multiLevelType w:val="multilevel"/>
    <w:tmpl w:val="0419001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1DEE6B7B"/>
    <w:multiLevelType w:val="hybridMultilevel"/>
    <w:tmpl w:val="1E0E548A"/>
    <w:lvl w:ilvl="0" w:tplc="BCB29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88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CD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A8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44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27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2A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82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8C0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64A02"/>
    <w:multiLevelType w:val="multilevel"/>
    <w:tmpl w:val="083A1570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FCA0BBD"/>
    <w:multiLevelType w:val="multilevel"/>
    <w:tmpl w:val="F5380C30"/>
    <w:lvl w:ilvl="0">
      <w:start w:val="8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2" w:hanging="1440"/>
      </w:pPr>
      <w:rPr>
        <w:rFonts w:hint="default"/>
      </w:rPr>
    </w:lvl>
  </w:abstractNum>
  <w:abstractNum w:abstractNumId="6">
    <w:nsid w:val="4B954A39"/>
    <w:multiLevelType w:val="hybridMultilevel"/>
    <w:tmpl w:val="1B40E21C"/>
    <w:lvl w:ilvl="0" w:tplc="4130392E">
      <w:start w:val="9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4BF82231"/>
    <w:multiLevelType w:val="multilevel"/>
    <w:tmpl w:val="E940F61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735E49"/>
    <w:multiLevelType w:val="multilevel"/>
    <w:tmpl w:val="B20E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6EF041A9"/>
    <w:multiLevelType w:val="multilevel"/>
    <w:tmpl w:val="0419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79155F41"/>
    <w:multiLevelType w:val="multilevel"/>
    <w:tmpl w:val="0FC0A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11">
    <w:nsid w:val="7BEB4B5A"/>
    <w:multiLevelType w:val="multilevel"/>
    <w:tmpl w:val="03726B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2">
    <w:nsid w:val="7D947A17"/>
    <w:multiLevelType w:val="multilevel"/>
    <w:tmpl w:val="545477B6"/>
    <w:lvl w:ilvl="0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080"/>
    <w:rsid w:val="0000350B"/>
    <w:rsid w:val="00004F98"/>
    <w:rsid w:val="00055C2D"/>
    <w:rsid w:val="000600C8"/>
    <w:rsid w:val="0007158F"/>
    <w:rsid w:val="001141AF"/>
    <w:rsid w:val="001176E0"/>
    <w:rsid w:val="00162D27"/>
    <w:rsid w:val="00225C7E"/>
    <w:rsid w:val="00453080"/>
    <w:rsid w:val="004B4A62"/>
    <w:rsid w:val="0067324C"/>
    <w:rsid w:val="006F639E"/>
    <w:rsid w:val="008930D2"/>
    <w:rsid w:val="00895CE8"/>
    <w:rsid w:val="00936837"/>
    <w:rsid w:val="00A16FB0"/>
    <w:rsid w:val="00AF0FE6"/>
    <w:rsid w:val="00B23BBD"/>
    <w:rsid w:val="00BF0DAE"/>
    <w:rsid w:val="00CE42B2"/>
    <w:rsid w:val="00CF0B03"/>
    <w:rsid w:val="00E87E41"/>
    <w:rsid w:val="00EB5BF5"/>
    <w:rsid w:val="00F20397"/>
    <w:rsid w:val="00F9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0F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FE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F0FE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F0FE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F0FE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F0FE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F0FE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F0FE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F0FE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F0FE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F0FE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F0FE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F0FE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F0FE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F0FE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F0F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F0FE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F0FE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F0FE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F0FE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0FE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F0FE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F0FE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F0FE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F0FE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F0F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F0FE6"/>
    <w:rPr>
      <w:i/>
    </w:rPr>
  </w:style>
  <w:style w:type="paragraph" w:styleId="aa">
    <w:name w:val="header"/>
    <w:basedOn w:val="a"/>
    <w:link w:val="ab"/>
    <w:uiPriority w:val="99"/>
    <w:unhideWhenUsed/>
    <w:rsid w:val="00AF0FE6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0FE6"/>
  </w:style>
  <w:style w:type="paragraph" w:styleId="ac">
    <w:name w:val="footer"/>
    <w:basedOn w:val="a"/>
    <w:link w:val="ad"/>
    <w:uiPriority w:val="99"/>
    <w:unhideWhenUsed/>
    <w:rsid w:val="00AF0FE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F0FE6"/>
  </w:style>
  <w:style w:type="paragraph" w:styleId="ae">
    <w:name w:val="caption"/>
    <w:basedOn w:val="a"/>
    <w:next w:val="a"/>
    <w:uiPriority w:val="35"/>
    <w:semiHidden/>
    <w:unhideWhenUsed/>
    <w:qFormat/>
    <w:rsid w:val="00AF0FE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F0FE6"/>
  </w:style>
  <w:style w:type="table" w:styleId="af">
    <w:name w:val="Table Grid"/>
    <w:basedOn w:val="a1"/>
    <w:uiPriority w:val="59"/>
    <w:rsid w:val="00AF0F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F0FE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0FE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F0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0F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F0FE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F0FE6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AF0FE6"/>
    <w:rPr>
      <w:sz w:val="18"/>
    </w:rPr>
  </w:style>
  <w:style w:type="character" w:styleId="af3">
    <w:name w:val="footnote reference"/>
    <w:basedOn w:val="a0"/>
    <w:uiPriority w:val="99"/>
    <w:unhideWhenUsed/>
    <w:rsid w:val="00AF0FE6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F0FE6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F0FE6"/>
    <w:rPr>
      <w:sz w:val="20"/>
    </w:rPr>
  </w:style>
  <w:style w:type="character" w:styleId="af6">
    <w:name w:val="endnote reference"/>
    <w:basedOn w:val="a0"/>
    <w:uiPriority w:val="99"/>
    <w:semiHidden/>
    <w:unhideWhenUsed/>
    <w:rsid w:val="00AF0FE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F0FE6"/>
    <w:pPr>
      <w:spacing w:after="57"/>
    </w:pPr>
  </w:style>
  <w:style w:type="paragraph" w:styleId="23">
    <w:name w:val="toc 2"/>
    <w:basedOn w:val="a"/>
    <w:next w:val="a"/>
    <w:uiPriority w:val="39"/>
    <w:unhideWhenUsed/>
    <w:rsid w:val="00AF0FE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F0FE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F0FE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F0FE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F0FE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F0FE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F0FE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F0FE6"/>
    <w:pPr>
      <w:spacing w:after="57"/>
      <w:ind w:left="2268"/>
    </w:pPr>
  </w:style>
  <w:style w:type="paragraph" w:styleId="af7">
    <w:name w:val="TOC Heading"/>
    <w:uiPriority w:val="39"/>
    <w:unhideWhenUsed/>
    <w:rsid w:val="00AF0FE6"/>
  </w:style>
  <w:style w:type="paragraph" w:styleId="af8">
    <w:name w:val="table of figures"/>
    <w:basedOn w:val="a"/>
    <w:next w:val="a"/>
    <w:uiPriority w:val="99"/>
    <w:unhideWhenUsed/>
    <w:rsid w:val="00AF0FE6"/>
  </w:style>
  <w:style w:type="paragraph" w:styleId="af9">
    <w:name w:val="Body Text Indent"/>
    <w:basedOn w:val="a"/>
    <w:link w:val="afa"/>
    <w:rsid w:val="00AF0FE6"/>
    <w:pPr>
      <w:ind w:left="360"/>
      <w:jc w:val="both"/>
    </w:pPr>
  </w:style>
  <w:style w:type="character" w:customStyle="1" w:styleId="afa">
    <w:name w:val="Основной текст с отступом Знак"/>
    <w:basedOn w:val="a0"/>
    <w:link w:val="af9"/>
    <w:rsid w:val="00AF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AF0F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0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DC79CFD12949371F11D8B53E18FFBC306CA0A9ABF87AF56225AF7D6Bo6j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2024-12-16T09:39:00Z</dcterms:created>
  <dcterms:modified xsi:type="dcterms:W3CDTF">2024-12-16T09:39:00Z</dcterms:modified>
</cp:coreProperties>
</file>